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570" w:lineRule="exact"/>
        <w:jc w:val="center"/>
        <w:textAlignment w:val="auto"/>
        <w:outlineLvl w:val="9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农业硕士畜牧领域专业学位研究生培养方案（2019版）</w:t>
      </w:r>
    </w:p>
    <w:tbl>
      <w:tblPr>
        <w:tblStyle w:val="5"/>
        <w:tblW w:w="87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220"/>
        <w:gridCol w:w="550"/>
        <w:gridCol w:w="2050"/>
        <w:gridCol w:w="690"/>
        <w:gridCol w:w="710"/>
        <w:gridCol w:w="1050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25" w:type="dxa"/>
            <w:noWrap/>
            <w:vAlign w:val="center"/>
          </w:tcPr>
          <w:p>
            <w:pPr>
              <w:spacing w:line="27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学院名称</w:t>
            </w:r>
          </w:p>
        </w:tc>
        <w:tc>
          <w:tcPr>
            <w:tcW w:w="3820" w:type="dxa"/>
            <w:gridSpan w:val="3"/>
            <w:noWrap/>
            <w:vAlign w:val="center"/>
          </w:tcPr>
          <w:p>
            <w:pPr>
              <w:spacing w:line="27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动物科技学院</w:t>
            </w:r>
          </w:p>
        </w:tc>
        <w:tc>
          <w:tcPr>
            <w:tcW w:w="1400" w:type="dxa"/>
            <w:gridSpan w:val="2"/>
            <w:noWrap/>
            <w:vAlign w:val="center"/>
          </w:tcPr>
          <w:p>
            <w:pPr>
              <w:spacing w:line="27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类别（领域）</w:t>
            </w:r>
            <w:r>
              <w:rPr>
                <w:rFonts w:hint="eastAsia"/>
                <w:b/>
                <w:kern w:val="0"/>
                <w:szCs w:val="21"/>
              </w:rPr>
              <w:t>名称</w:t>
            </w:r>
          </w:p>
        </w:tc>
        <w:tc>
          <w:tcPr>
            <w:tcW w:w="2165" w:type="dxa"/>
            <w:gridSpan w:val="2"/>
            <w:noWrap/>
            <w:vAlign w:val="center"/>
          </w:tcPr>
          <w:p>
            <w:pPr>
              <w:spacing w:line="27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畜牧（095133）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25" w:type="dxa"/>
            <w:noWrap/>
            <w:vAlign w:val="center"/>
          </w:tcPr>
          <w:p>
            <w:pPr>
              <w:spacing w:line="27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涉及方向</w:t>
            </w:r>
          </w:p>
        </w:tc>
        <w:tc>
          <w:tcPr>
            <w:tcW w:w="7385" w:type="dxa"/>
            <w:gridSpan w:val="7"/>
            <w:noWrap/>
            <w:vAlign w:val="center"/>
          </w:tcPr>
          <w:p>
            <w:pPr>
              <w:spacing w:line="300" w:lineRule="exact"/>
              <w:jc w:val="both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kern w:val="0"/>
                <w:szCs w:val="21"/>
              </w:rPr>
              <w:t>动物生产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动物繁育原理与技术</w:t>
            </w:r>
            <w:r>
              <w:rPr>
                <w:rFonts w:hint="eastAsia"/>
                <w:kern w:val="0"/>
                <w:szCs w:val="21"/>
              </w:rPr>
              <w:t>、动物</w:t>
            </w:r>
            <w:r>
              <w:rPr>
                <w:kern w:val="0"/>
                <w:szCs w:val="21"/>
              </w:rPr>
              <w:t>营养与饲料</w:t>
            </w:r>
            <w:r>
              <w:rPr>
                <w:rFonts w:hint="eastAsia"/>
                <w:kern w:val="0"/>
                <w:szCs w:val="21"/>
              </w:rPr>
              <w:t>生产、动物环境工程、</w:t>
            </w:r>
            <w:r>
              <w:rPr>
                <w:kern w:val="0"/>
                <w:szCs w:val="21"/>
              </w:rPr>
              <w:t>畜产品开发</w:t>
            </w:r>
            <w:r>
              <w:rPr>
                <w:rFonts w:hint="eastAsia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325" w:type="dxa"/>
            <w:noWrap/>
            <w:vAlign w:val="center"/>
          </w:tcPr>
          <w:p>
            <w:pPr>
              <w:spacing w:line="27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培养目标</w:t>
            </w:r>
            <w:r>
              <w:rPr>
                <w:rFonts w:hint="eastAsia"/>
                <w:b/>
                <w:kern w:val="0"/>
                <w:szCs w:val="21"/>
              </w:rPr>
              <w:t>与定位</w:t>
            </w:r>
          </w:p>
        </w:tc>
        <w:tc>
          <w:tcPr>
            <w:tcW w:w="7385" w:type="dxa"/>
            <w:gridSpan w:val="7"/>
            <w:noWrap/>
            <w:vAlign w:val="center"/>
          </w:tcPr>
          <w:p>
            <w:pPr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农业硕士畜牧领域是为畜牧技术应用、开发、推广和职业技术教育培养具有综合技能的</w:t>
            </w:r>
            <w:r>
              <w:rPr>
                <w:rFonts w:hint="eastAsia"/>
                <w:kern w:val="0"/>
                <w:szCs w:val="21"/>
                <w:lang w:eastAsia="zh-CN"/>
              </w:rPr>
              <w:t>复合</w:t>
            </w:r>
            <w:r>
              <w:rPr>
                <w:rFonts w:hint="eastAsia"/>
                <w:kern w:val="0"/>
                <w:szCs w:val="21"/>
              </w:rPr>
              <w:t>应用型人才。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25" w:type="dxa"/>
            <w:noWrap/>
            <w:vAlign w:val="center"/>
          </w:tcPr>
          <w:p>
            <w:pPr>
              <w:spacing w:line="27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学习方式</w:t>
            </w:r>
          </w:p>
        </w:tc>
        <w:tc>
          <w:tcPr>
            <w:tcW w:w="7385" w:type="dxa"/>
            <w:gridSpan w:val="7"/>
            <w:noWrap/>
            <w:vAlign w:val="center"/>
          </w:tcPr>
          <w:p>
            <w:pPr>
              <w:spacing w:line="27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全日制/非全日制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25" w:type="dxa"/>
            <w:noWrap/>
            <w:vAlign w:val="center"/>
          </w:tcPr>
          <w:p>
            <w:pPr>
              <w:spacing w:line="27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应修学分</w:t>
            </w:r>
          </w:p>
        </w:tc>
        <w:tc>
          <w:tcPr>
            <w:tcW w:w="7385" w:type="dxa"/>
            <w:gridSpan w:val="7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总学分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。其中</w:t>
            </w: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培养环节=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学分（</w:t>
            </w: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论文开题报告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学分，学术交流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/>
                <w:color w:val="000000" w:themeColor="text1"/>
                <w:kern w:val="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，实践研究=</w:t>
            </w:r>
            <w:r>
              <w:rPr>
                <w:rFonts w:hint="eastAsia"/>
                <w:color w:val="000000" w:themeColor="text1"/>
                <w:kern w:val="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学分，</w:t>
            </w: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中期考核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25" w:type="dxa"/>
            <w:noWrap/>
            <w:vAlign w:val="center"/>
          </w:tcPr>
          <w:p>
            <w:pPr>
              <w:spacing w:line="27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学习年限</w:t>
            </w:r>
          </w:p>
        </w:tc>
        <w:tc>
          <w:tcPr>
            <w:tcW w:w="7385" w:type="dxa"/>
            <w:gridSpan w:val="7"/>
            <w:noWrap/>
            <w:vAlign w:val="center"/>
          </w:tcPr>
          <w:p>
            <w:pPr>
              <w:spacing w:line="27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基本学习年限3年，全日制最长4年，非全日制最长5年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10" w:type="dxa"/>
            <w:gridSpan w:val="8"/>
            <w:noWrap/>
            <w:vAlign w:val="center"/>
          </w:tcPr>
          <w:p>
            <w:pPr>
              <w:tabs>
                <w:tab w:val="left" w:pos="2787"/>
              </w:tabs>
              <w:spacing w:line="27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课程设置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25" w:type="dxa"/>
            <w:noWrap/>
            <w:vAlign w:val="center"/>
          </w:tcPr>
          <w:p>
            <w:pPr>
              <w:spacing w:line="270" w:lineRule="exact"/>
              <w:ind w:right="-92" w:rightChars="-44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课程类别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7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课程编</w:t>
            </w:r>
            <w:r>
              <w:rPr>
                <w:rFonts w:hint="eastAsia"/>
                <w:b/>
                <w:kern w:val="0"/>
                <w:szCs w:val="21"/>
              </w:rPr>
              <w:t>码</w:t>
            </w:r>
          </w:p>
        </w:tc>
        <w:tc>
          <w:tcPr>
            <w:tcW w:w="2600" w:type="dxa"/>
            <w:gridSpan w:val="2"/>
            <w:noWrap/>
            <w:vAlign w:val="center"/>
          </w:tcPr>
          <w:p>
            <w:pPr>
              <w:spacing w:line="27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课程名称</w:t>
            </w:r>
          </w:p>
        </w:tc>
        <w:tc>
          <w:tcPr>
            <w:tcW w:w="690" w:type="dxa"/>
            <w:noWrap/>
            <w:vAlign w:val="center"/>
          </w:tcPr>
          <w:p>
            <w:pPr>
              <w:spacing w:line="27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学分</w:t>
            </w:r>
          </w:p>
        </w:tc>
        <w:tc>
          <w:tcPr>
            <w:tcW w:w="710" w:type="dxa"/>
            <w:noWrap/>
            <w:vAlign w:val="center"/>
          </w:tcPr>
          <w:p>
            <w:pPr>
              <w:spacing w:line="270" w:lineRule="exact"/>
              <w:ind w:right="-97" w:rightChars="-46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学时</w:t>
            </w:r>
          </w:p>
        </w:tc>
        <w:tc>
          <w:tcPr>
            <w:tcW w:w="1050" w:type="dxa"/>
            <w:vAlign w:val="center"/>
          </w:tcPr>
          <w:p>
            <w:pPr>
              <w:spacing w:line="270" w:lineRule="exact"/>
              <w:ind w:left="-105" w:leftChars="-50" w:right="-105" w:rightChars="-5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开课学期</w:t>
            </w:r>
          </w:p>
        </w:tc>
        <w:tc>
          <w:tcPr>
            <w:tcW w:w="1115" w:type="dxa"/>
            <w:noWrap/>
            <w:vAlign w:val="center"/>
          </w:tcPr>
          <w:p>
            <w:pPr>
              <w:spacing w:line="27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25" w:type="dxa"/>
            <w:vMerge w:val="restart"/>
            <w:noWrap/>
            <w:vAlign w:val="center"/>
          </w:tcPr>
          <w:p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公共课</w:t>
            </w:r>
          </w:p>
          <w:p>
            <w:pPr>
              <w:jc w:val="center"/>
              <w:rPr>
                <w:rFonts w:hint="eastAsia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（8学分）</w:t>
            </w:r>
          </w:p>
        </w:tc>
        <w:tc>
          <w:tcPr>
            <w:tcW w:w="12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pd</w:t>
            </w:r>
            <w:r>
              <w:rPr>
                <w:rFonts w:ascii="宋体" w:hAnsi="宋体" w:cs="宋体"/>
                <w:kern w:val="0"/>
                <w:szCs w:val="21"/>
              </w:rPr>
              <w:t>6181001</w:t>
            </w:r>
          </w:p>
        </w:tc>
        <w:tc>
          <w:tcPr>
            <w:tcW w:w="2600" w:type="dxa"/>
            <w:gridSpan w:val="2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中国特色社会主义理论与实践研究</w:t>
            </w:r>
          </w:p>
        </w:tc>
        <w:tc>
          <w:tcPr>
            <w:tcW w:w="690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秋</w:t>
            </w:r>
          </w:p>
        </w:tc>
        <w:tc>
          <w:tcPr>
            <w:tcW w:w="1115" w:type="dxa"/>
            <w:noWrap/>
            <w:vAlign w:val="center"/>
          </w:tcPr>
          <w:p>
            <w:pPr>
              <w:spacing w:line="270" w:lineRule="exact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25" w:type="dxa"/>
            <w:vMerge w:val="continue"/>
            <w:vAlign w:val="center"/>
          </w:tcPr>
          <w:p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pd6181002</w:t>
            </w:r>
          </w:p>
        </w:tc>
        <w:tc>
          <w:tcPr>
            <w:tcW w:w="2600" w:type="dxa"/>
            <w:gridSpan w:val="2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自然辩证法概论</w:t>
            </w:r>
          </w:p>
        </w:tc>
        <w:tc>
          <w:tcPr>
            <w:tcW w:w="690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春、秋</w:t>
            </w:r>
          </w:p>
        </w:tc>
        <w:tc>
          <w:tcPr>
            <w:tcW w:w="1115" w:type="dxa"/>
            <w:noWrap/>
            <w:vAlign w:val="center"/>
          </w:tcPr>
          <w:p>
            <w:pPr>
              <w:spacing w:line="270" w:lineRule="exact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25" w:type="dxa"/>
            <w:vMerge w:val="continue"/>
            <w:vAlign w:val="center"/>
          </w:tcPr>
          <w:p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pd6190001</w:t>
            </w:r>
          </w:p>
        </w:tc>
        <w:tc>
          <w:tcPr>
            <w:tcW w:w="2600" w:type="dxa"/>
            <w:gridSpan w:val="2"/>
            <w:noWrap/>
            <w:vAlign w:val="center"/>
          </w:tcPr>
          <w:p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专业学位硕士外国语</w:t>
            </w:r>
          </w:p>
        </w:tc>
        <w:tc>
          <w:tcPr>
            <w:tcW w:w="690" w:type="dxa"/>
            <w:noWrap/>
            <w:vAlign w:val="center"/>
          </w:tcPr>
          <w:p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710" w:type="dxa"/>
            <w:noWrap/>
            <w:vAlign w:val="center"/>
          </w:tcPr>
          <w:p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1050" w:type="dxa"/>
            <w:vAlign w:val="center"/>
          </w:tcPr>
          <w:p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春、秋</w:t>
            </w:r>
          </w:p>
        </w:tc>
        <w:tc>
          <w:tcPr>
            <w:tcW w:w="1115" w:type="dxa"/>
            <w:noWrap/>
            <w:vAlign w:val="center"/>
          </w:tcPr>
          <w:p>
            <w:pPr>
              <w:spacing w:line="27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25" w:type="dxa"/>
            <w:vMerge w:val="continue"/>
            <w:vAlign w:val="center"/>
          </w:tcPr>
          <w:p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pd6131003</w:t>
            </w:r>
          </w:p>
        </w:tc>
        <w:tc>
          <w:tcPr>
            <w:tcW w:w="2600" w:type="dxa"/>
            <w:gridSpan w:val="2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现代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农业创新</w:t>
            </w:r>
            <w:r>
              <w:rPr>
                <w:rFonts w:hint="eastAsia" w:ascii="宋体" w:hAnsi="宋体" w:cs="宋体"/>
                <w:szCs w:val="21"/>
              </w:rPr>
              <w:t>与乡村振兴战略</w:t>
            </w:r>
          </w:p>
        </w:tc>
        <w:tc>
          <w:tcPr>
            <w:tcW w:w="690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秋</w:t>
            </w:r>
          </w:p>
        </w:tc>
        <w:tc>
          <w:tcPr>
            <w:tcW w:w="1115" w:type="dxa"/>
            <w:noWrap/>
            <w:vAlign w:val="center"/>
          </w:tcPr>
          <w:p>
            <w:pPr>
              <w:spacing w:line="270" w:lineRule="exact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25" w:type="dxa"/>
            <w:vMerge w:val="restart"/>
            <w:noWrap/>
            <w:vAlign w:val="center"/>
          </w:tcPr>
          <w:p>
            <w:pPr>
              <w:jc w:val="both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b/>
                <w:kern w:val="0"/>
                <w:szCs w:val="21"/>
              </w:rPr>
              <w:t>领域主干课</w:t>
            </w:r>
            <w:r>
              <w:rPr>
                <w:rFonts w:hint="eastAsia"/>
                <w:b/>
                <w:kern w:val="0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8学分</w:t>
            </w:r>
            <w:r>
              <w:rPr>
                <w:rFonts w:hint="eastAsia"/>
                <w:b/>
                <w:kern w:val="0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7044010</w:t>
            </w:r>
          </w:p>
        </w:tc>
        <w:tc>
          <w:tcPr>
            <w:tcW w:w="2600" w:type="dxa"/>
            <w:gridSpan w:val="2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动物育种原理与方法</w:t>
            </w:r>
          </w:p>
        </w:tc>
        <w:tc>
          <w:tcPr>
            <w:tcW w:w="690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秋</w:t>
            </w:r>
          </w:p>
        </w:tc>
        <w:tc>
          <w:tcPr>
            <w:tcW w:w="1115" w:type="dxa"/>
            <w:noWrap/>
            <w:vAlign w:val="center"/>
          </w:tcPr>
          <w:p>
            <w:pPr>
              <w:spacing w:line="27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25" w:type="dxa"/>
            <w:vMerge w:val="continue"/>
            <w:vAlign w:val="center"/>
          </w:tcPr>
          <w:p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Pd7044001</w:t>
            </w:r>
          </w:p>
        </w:tc>
        <w:tc>
          <w:tcPr>
            <w:tcW w:w="2600" w:type="dxa"/>
            <w:gridSpan w:val="2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动物繁殖理论与生物技术</w:t>
            </w:r>
          </w:p>
        </w:tc>
        <w:tc>
          <w:tcPr>
            <w:tcW w:w="690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秋</w:t>
            </w:r>
          </w:p>
        </w:tc>
        <w:tc>
          <w:tcPr>
            <w:tcW w:w="1115" w:type="dxa"/>
            <w:noWrap/>
            <w:vAlign w:val="center"/>
          </w:tcPr>
          <w:p>
            <w:pPr>
              <w:spacing w:line="270" w:lineRule="exact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25" w:type="dxa"/>
            <w:vMerge w:val="continue"/>
            <w:vAlign w:val="center"/>
          </w:tcPr>
          <w:p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Pd7044002</w:t>
            </w:r>
          </w:p>
        </w:tc>
        <w:tc>
          <w:tcPr>
            <w:tcW w:w="2600" w:type="dxa"/>
            <w:gridSpan w:val="2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动物营养与饲养学</w:t>
            </w:r>
          </w:p>
        </w:tc>
        <w:tc>
          <w:tcPr>
            <w:tcW w:w="690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秋</w:t>
            </w:r>
          </w:p>
        </w:tc>
        <w:tc>
          <w:tcPr>
            <w:tcW w:w="1115" w:type="dxa"/>
            <w:noWrap/>
            <w:vAlign w:val="center"/>
          </w:tcPr>
          <w:p>
            <w:pPr>
              <w:spacing w:line="270" w:lineRule="exact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25" w:type="dxa"/>
            <w:vMerge w:val="continue"/>
            <w:vAlign w:val="center"/>
          </w:tcPr>
          <w:p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Pd7044003</w:t>
            </w:r>
          </w:p>
        </w:tc>
        <w:tc>
          <w:tcPr>
            <w:tcW w:w="2600" w:type="dxa"/>
            <w:gridSpan w:val="2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畜禽生态与环境控制</w:t>
            </w:r>
          </w:p>
        </w:tc>
        <w:tc>
          <w:tcPr>
            <w:tcW w:w="690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春</w:t>
            </w:r>
          </w:p>
        </w:tc>
        <w:tc>
          <w:tcPr>
            <w:tcW w:w="1115" w:type="dxa"/>
            <w:noWrap/>
            <w:vAlign w:val="center"/>
          </w:tcPr>
          <w:p>
            <w:pPr>
              <w:spacing w:line="270" w:lineRule="exact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5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选修课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bCs w:val="0"/>
                <w:lang w:eastAsia="zh-CN"/>
              </w:rPr>
              <w:t>（</w:t>
            </w:r>
            <w:r>
              <w:rPr>
                <w:rFonts w:hint="eastAsia"/>
                <w:b/>
                <w:bCs w:val="0"/>
              </w:rPr>
              <w:t>≥6学分</w:t>
            </w:r>
            <w:r>
              <w:rPr>
                <w:rFonts w:hint="eastAsia"/>
                <w:b/>
                <w:bCs w:val="0"/>
                <w:lang w:eastAsia="zh-CN"/>
              </w:rPr>
              <w:t>）</w:t>
            </w: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Pd7044004</w:t>
            </w:r>
          </w:p>
        </w:tc>
        <w:tc>
          <w:tcPr>
            <w:tcW w:w="2600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饲料加工及检测技术</w:t>
            </w:r>
          </w:p>
        </w:tc>
        <w:tc>
          <w:tcPr>
            <w:tcW w:w="69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10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秋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</w:pPr>
            <w: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5" w:type="dxa"/>
            <w:vMerge w:val="continue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Pd7044005</w:t>
            </w:r>
          </w:p>
        </w:tc>
        <w:tc>
          <w:tcPr>
            <w:tcW w:w="2600" w:type="dxa"/>
            <w:gridSpan w:val="2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特种动物资源及养殖技术</w:t>
            </w:r>
          </w:p>
        </w:tc>
        <w:tc>
          <w:tcPr>
            <w:tcW w:w="690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1050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秋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5" w:type="dxa"/>
            <w:vMerge w:val="continue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Pd7044006</w:t>
            </w:r>
          </w:p>
        </w:tc>
        <w:tc>
          <w:tcPr>
            <w:tcW w:w="2600" w:type="dxa"/>
            <w:gridSpan w:val="2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动物高效健康养殖技术</w:t>
            </w:r>
          </w:p>
        </w:tc>
        <w:tc>
          <w:tcPr>
            <w:tcW w:w="690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1050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秋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5" w:type="dxa"/>
            <w:vMerge w:val="continue"/>
            <w:noWrap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Pd7044007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畜牧业发展规划与设计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春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5" w:type="dxa"/>
            <w:vMerge w:val="continue"/>
            <w:noWrap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7044002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动物试验设计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春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25" w:type="dxa"/>
            <w:vMerge w:val="restart"/>
            <w:noWrap/>
            <w:vAlign w:val="center"/>
          </w:tcPr>
          <w:p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补</w:t>
            </w:r>
          </w:p>
          <w:p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修</w:t>
            </w:r>
          </w:p>
          <w:p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课</w:t>
            </w:r>
          </w:p>
        </w:tc>
        <w:tc>
          <w:tcPr>
            <w:tcW w:w="738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kern w:val="0"/>
                <w:sz w:val="24"/>
              </w:rPr>
            </w:pPr>
            <w:r>
              <w:rPr>
                <w:kern w:val="0"/>
                <w:szCs w:val="21"/>
              </w:rPr>
              <w:t>以同等学力或跨专业录取</w:t>
            </w:r>
            <w:r>
              <w:rPr>
                <w:rFonts w:hint="eastAsia"/>
                <w:kern w:val="0"/>
                <w:szCs w:val="21"/>
              </w:rPr>
              <w:t>的研究生</w:t>
            </w:r>
            <w:r>
              <w:rPr>
                <w:kern w:val="0"/>
                <w:szCs w:val="21"/>
              </w:rPr>
              <w:t>，</w:t>
            </w:r>
            <w:r>
              <w:rPr>
                <w:rFonts w:hint="eastAsia"/>
                <w:kern w:val="0"/>
                <w:szCs w:val="21"/>
              </w:rPr>
              <w:t>或者学院、导师认为该生需要补修的，应</w:t>
            </w:r>
            <w:r>
              <w:rPr>
                <w:kern w:val="0"/>
                <w:szCs w:val="21"/>
              </w:rPr>
              <w:t>补修本专业或相近专业本科高年级主干课程不少于3门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补修课不计学分。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5" w:type="dxa"/>
            <w:vMerge w:val="continue"/>
            <w:noWrap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2043108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动物遗传学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春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5" w:type="dxa"/>
            <w:vMerge w:val="continue"/>
            <w:noWrap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2043109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动物育种学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秋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5" w:type="dxa"/>
            <w:vMerge w:val="continue"/>
            <w:noWrap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2043110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动物繁殖学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秋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5" w:type="dxa"/>
            <w:vMerge w:val="continue"/>
            <w:noWrap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2043112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动物营养学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48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春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710" w:type="dxa"/>
            <w:gridSpan w:val="8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培养环节时间安排及要求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5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学分</w:t>
            </w:r>
          </w:p>
        </w:tc>
        <w:tc>
          <w:tcPr>
            <w:tcW w:w="5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25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1．培养计划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kern w:val="0"/>
                <w:szCs w:val="21"/>
              </w:rPr>
              <w:t>课程学习计划入学后1个月内制订完成</w:t>
            </w:r>
            <w:r>
              <w:rPr>
                <w:rFonts w:hint="eastAsia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5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2．论文开题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第3学期结束前完成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25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3．学术交流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</w:rPr>
              <w:t>参加各类学术活动不少于4次，参加学术诚信与学术规范的专题讲座不少于2次</w:t>
            </w:r>
            <w:r>
              <w:rPr>
                <w:rFonts w:hint="eastAsia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exact"/>
          <w:jc w:val="center"/>
        </w:trPr>
        <w:tc>
          <w:tcPr>
            <w:tcW w:w="25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4．实践研究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5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rPr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Cs w:val="21"/>
              </w:rPr>
              <w:t>包含实践学习计划制订、实践研究、撰写实践日志（校外研究以日志形式呈现，校内研究以周志形式呈现，实践研究不少于1年，其中校外研究不少于四个月）、撰写实践总结报告（不少于5000字）、实践研究考核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5．中期考核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在第3至5学期进行。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55423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A6"/>
    <w:rsid w:val="00010609"/>
    <w:rsid w:val="00015E65"/>
    <w:rsid w:val="0002292A"/>
    <w:rsid w:val="00040A11"/>
    <w:rsid w:val="000953D6"/>
    <w:rsid w:val="00095BA5"/>
    <w:rsid w:val="000A32D8"/>
    <w:rsid w:val="000A666B"/>
    <w:rsid w:val="000B64EB"/>
    <w:rsid w:val="000F0554"/>
    <w:rsid w:val="00127C6D"/>
    <w:rsid w:val="001941E4"/>
    <w:rsid w:val="00200700"/>
    <w:rsid w:val="00226F8B"/>
    <w:rsid w:val="002431E9"/>
    <w:rsid w:val="0027278B"/>
    <w:rsid w:val="002D2DAC"/>
    <w:rsid w:val="002E2E6C"/>
    <w:rsid w:val="002E35C0"/>
    <w:rsid w:val="002E6DA6"/>
    <w:rsid w:val="00314409"/>
    <w:rsid w:val="00342002"/>
    <w:rsid w:val="003561A6"/>
    <w:rsid w:val="00381829"/>
    <w:rsid w:val="003A6EDA"/>
    <w:rsid w:val="003D0E71"/>
    <w:rsid w:val="003D55CC"/>
    <w:rsid w:val="003F3A59"/>
    <w:rsid w:val="004C4FFD"/>
    <w:rsid w:val="0054320F"/>
    <w:rsid w:val="00544061"/>
    <w:rsid w:val="00550242"/>
    <w:rsid w:val="00552570"/>
    <w:rsid w:val="00565E4D"/>
    <w:rsid w:val="00571570"/>
    <w:rsid w:val="0057520B"/>
    <w:rsid w:val="005B0759"/>
    <w:rsid w:val="00626D0C"/>
    <w:rsid w:val="00631756"/>
    <w:rsid w:val="00664B9E"/>
    <w:rsid w:val="00691C9B"/>
    <w:rsid w:val="006C6D67"/>
    <w:rsid w:val="0070392F"/>
    <w:rsid w:val="00715FDC"/>
    <w:rsid w:val="00743AF7"/>
    <w:rsid w:val="00794825"/>
    <w:rsid w:val="007A09E3"/>
    <w:rsid w:val="007D204F"/>
    <w:rsid w:val="007E4EC2"/>
    <w:rsid w:val="007F7CDF"/>
    <w:rsid w:val="00815495"/>
    <w:rsid w:val="00822980"/>
    <w:rsid w:val="00917B19"/>
    <w:rsid w:val="0092687B"/>
    <w:rsid w:val="009A55E5"/>
    <w:rsid w:val="009C09C5"/>
    <w:rsid w:val="009F3FBC"/>
    <w:rsid w:val="00A0156C"/>
    <w:rsid w:val="00A253BE"/>
    <w:rsid w:val="00A40260"/>
    <w:rsid w:val="00A930FF"/>
    <w:rsid w:val="00B12CBB"/>
    <w:rsid w:val="00B15323"/>
    <w:rsid w:val="00BB090A"/>
    <w:rsid w:val="00BD4D3A"/>
    <w:rsid w:val="00BF1905"/>
    <w:rsid w:val="00C15B8F"/>
    <w:rsid w:val="00C20361"/>
    <w:rsid w:val="00C46334"/>
    <w:rsid w:val="00C80F26"/>
    <w:rsid w:val="00C90404"/>
    <w:rsid w:val="00C96E31"/>
    <w:rsid w:val="00CB5994"/>
    <w:rsid w:val="00CD6054"/>
    <w:rsid w:val="00CD7E19"/>
    <w:rsid w:val="00D0579C"/>
    <w:rsid w:val="00D6763D"/>
    <w:rsid w:val="00D75BF8"/>
    <w:rsid w:val="00DA5FDE"/>
    <w:rsid w:val="00DB7F2E"/>
    <w:rsid w:val="00DC0DC7"/>
    <w:rsid w:val="00E14443"/>
    <w:rsid w:val="00EB01DD"/>
    <w:rsid w:val="00ED00AC"/>
    <w:rsid w:val="00EF53CF"/>
    <w:rsid w:val="00F56694"/>
    <w:rsid w:val="00F864DF"/>
    <w:rsid w:val="00F93AD1"/>
    <w:rsid w:val="1FDF0B50"/>
    <w:rsid w:val="21EC7809"/>
    <w:rsid w:val="2B7611A9"/>
    <w:rsid w:val="2C2530B2"/>
    <w:rsid w:val="386D26E2"/>
    <w:rsid w:val="421B3319"/>
    <w:rsid w:val="421D33B0"/>
    <w:rsid w:val="4D1A6434"/>
    <w:rsid w:val="54180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823</Characters>
  <Lines>6</Lines>
  <Paragraphs>1</Paragraphs>
  <TotalTime>15</TotalTime>
  <ScaleCrop>false</ScaleCrop>
  <LinksUpToDate>false</LinksUpToDate>
  <CharactersWithSpaces>966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2018-10-09T07:49:00Z</dcterms:created>
  <dc:creator>古巧珍</dc:creator>
  <cp:lastModifiedBy>Administrator</cp:lastModifiedBy>
  <cp:lastPrinted>2018-10-12T01:51:00Z</cp:lastPrinted>
  <dcterms:modified xsi:type="dcterms:W3CDTF">2018-12-13T03:38:02Z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  <property fmtid="{D5CDD505-2E9C-101B-9397-08002B2CF9AE}" pid="3" name="KSORubyTemplateID" linkTarget="0">
    <vt:lpwstr>6</vt:lpwstr>
  </property>
</Properties>
</file>