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AB907"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 w:bidi="ar"/>
        </w:rPr>
        <w:t>习近平在中共中央政治局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 w:bidi="ar"/>
        </w:rPr>
        <w:t>第十五次集体学习时强调</w:t>
      </w:r>
    </w:p>
    <w:p w14:paraId="4294384E"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 w:bidi="ar"/>
        </w:rPr>
        <w:t>贯彻落实新时代党的建设总要求 进一步健全全面</w:t>
      </w:r>
    </w:p>
    <w:p w14:paraId="29CCD262"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 w:bidi="ar"/>
        </w:rPr>
        <w:t>从严治党体系</w:t>
      </w:r>
    </w:p>
    <w:p w14:paraId="72B87B8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t> </w:t>
      </w:r>
      <w:r>
        <w:rPr>
          <w:rFonts w:hint="eastAsia" w:ascii="仿宋_GB2312" w:hAnsi="仿宋_GB2312" w:eastAsia="仿宋_GB2312" w:cs="仿宋_GB2312"/>
          <w:sz w:val="28"/>
          <w:szCs w:val="28"/>
        </w:rPr>
        <w:t>中共中央政治局6月27日下午就健全全面从严治党体系进行第十五次集体学习。中共中央总书记习近平在主持学习时强调，新时代党的建设是以党的政治建设为统领、党的各项建设同向发力综合发力的系统工程，必须以党中央关于党的建设的重要思想、关于党的自我革命的重要思想为根本遵循，坚持和加强党的全面领导和党中央集中统一领导，贯彻落实新时代党的建设总要求，用系统思维、科学方法推进管党治党内容全涵盖、对象全覆盖、责任全链条、制度全贯通，进一步健全要素齐全、功能完备、科学规范、运行高效的全面从严治党体系。</w:t>
      </w:r>
    </w:p>
    <w:p w14:paraId="0532797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中央组织部秘书长张景虎同志就这个问题进行讲解，提出工作建议。中央政治局的同志认真听取讲解，并进行了讨论。</w:t>
      </w:r>
    </w:p>
    <w:p w14:paraId="6E2539B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习近平在听取讲解和讨论后发表了重要讲话。他首先表示，再过几天就是我们党103周年诞辰，我代表党中央，向全国广大共产党员致以节日的问候！</w:t>
      </w:r>
    </w:p>
    <w:p w14:paraId="18F79C7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指出，党的十八大以来，我们坚定不移推进全面从严治党，取得一系列理论创新、实践创新、制度创新成果，构建起全面从严治党体系，开辟了百年大党自我革命新境界。同时也要看到，党面临的“四大考验”、“四种危险”将长期存在，全面从严治党永远在路上，党的自我革命永远在路上。全党必须永葆“赶考”的清醒和坚定，以健全全面从严治党体系为有效途径，不断把新时代党的建设新的伟大工程推向前进。</w:t>
      </w:r>
    </w:p>
    <w:p w14:paraId="6F26C1F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强调，要健全上下贯通、执行有力的组织体系。坚持党中央权威和集中统一领导，完善党中央重大决策部署落实机制，确保党中央政令畅通、令行禁止。坚持和完善党建工作领导体制和组织管理体制，形成一级抓一级、抓好本级带下级、大抓基层强基础的工作格局，推动各层级各领域党组织全面过硬。大力推进党建引领基层治理，持续整顿软弱涣散基层党组织，切实提高基层党组织领导基层治理能力。探索加强新经济组织、新社会组织、新就业群体党建工作，创新党组织设置和活动方式。善于运用互联网技术和信息化手段开展党建工作，努力实现党的组织和党的工作线下线上全覆盖。</w:t>
      </w:r>
    </w:p>
    <w:p w14:paraId="11540E9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指出，要健全固本培元、凝心铸魂的教育体系。必须抓好思想建设这个基础，坚持不懈推进党的创新理论武装，持之以恒加强党性教育。坚持经常性教育和集中性教育、理论武装和实践运用、强党性和增本领相结合，健全落实以学铸魂、以学增智、以学正风、以学促干长效机制。以正在开展的党纪学习教育为契机，引导党员、干部把增强党性、严守纪律、砥砺作风贯通起来，融入日常、化为习惯。</w:t>
      </w:r>
    </w:p>
    <w:p w14:paraId="76E6584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强调，要健全精准发力、标本兼治的监管体系。必须坚持党性党风党纪一起抓、治病强身相结合，改进党员管理机制，完善从严管理监督干部机制，健全正风肃纪常态化机制，完善一体推进不敢腐、不能腐、不想腐工作机制。坚持党的自我监督和人民监督相结合，促进各类监督贯通协调，健全党统一领导、全面覆盖、权威高效的监督体系。着力抓好政治监督、领导班子特别是“一把手”监督、“三重一大”事项监督以及权力集中、资金密集、资源富集等重点领域的监督，切实让特权现象和腐败问题无所遁形。</w:t>
      </w:r>
    </w:p>
    <w:p w14:paraId="7ABB0F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指出，要健全科学完备、有效管用的制度体系。必须加强系统集成，使制度建设与管党治党需要相适应、与党的各项建设相配套，全方位织密制度的笼子。深化党内法规制度建设改革，做好顶层设计、查漏补缺、提质增效文章，面向实践需要，及时将好经验好做法上升为制度，着力提高制度执行力，推动全面从严治党在法规制度轨道上向纵深发展。</w:t>
      </w:r>
    </w:p>
    <w:p w14:paraId="32EA6D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强调，要健全主体明确、要求清晰的责任体系。必须分层分类建立健全责任体系，推动各级党组织和广大党员、干部知责、担责、履责。明确党委（党组）全面从严治党主体责任，明确各级纪委的监督责任，明确党委（党组）书记第一责任人责任，明确领导班子成员的管党治党责任，明确党员、干部的具体责任。健全精准科学的问责机制，层层传导压力，以责任主体到位、责任要求到位、考核问责到位，推动管党治党责任落实到位。</w:t>
      </w:r>
    </w:p>
    <w:p w14:paraId="7C73D9C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最后指出，健全全面从严治党体系、深入推进全面从严治党，中央政治局的同志要带好头、当表率，严于律己、严负其责、严管所辖，团结带领全党把党治理好、建设强，为以中国式现代化全面推进强国建设、民族复兴伟业提供坚强保障。</w:t>
      </w:r>
    </w:p>
    <w:p w14:paraId="4B4513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jFkOWQ0MDc4MWZmODQwMDVkYmJjNDUwYzlhMDUifQ=="/>
  </w:docVars>
  <w:rsids>
    <w:rsidRoot w:val="730B46E4"/>
    <w:rsid w:val="59F436CA"/>
    <w:rsid w:val="730B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2024-07-08T09:46:00Z</dcterms:created>
  <dc:creator>Administrator</dc:creator>
  <cp:lastModifiedBy>Administrator</cp:lastModifiedBy>
  <dcterms:modified xsi:type="dcterms:W3CDTF">2024-07-08T09:50:32Z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323B3589F6FF4454B002EA19EDD12C6B_11</vt:lpwstr>
  </property>
</Properties>
</file>